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D5" w:rsidRPr="009D48D5" w:rsidRDefault="00AE17B1" w:rsidP="009D48D5">
      <w:pPr>
        <w:pStyle w:val="Ch60"/>
        <w:rPr>
          <w:rFonts w:ascii="Times New Roman" w:hAnsi="Times New Roman" w:cs="Times New Roman"/>
          <w:w w:val="100"/>
          <w:sz w:val="28"/>
          <w:szCs w:val="28"/>
        </w:rPr>
      </w:pPr>
      <w:r>
        <w:rPr>
          <w:rFonts w:ascii="Times New Roman" w:hAnsi="Times New Roman" w:cs="Times New Roman"/>
          <w:w w:val="100"/>
          <w:sz w:val="28"/>
          <w:szCs w:val="28"/>
        </w:rPr>
        <w:t xml:space="preserve">Повідомлення </w:t>
      </w:r>
      <w:r w:rsidR="009D48D5" w:rsidRPr="009D48D5">
        <w:rPr>
          <w:rFonts w:ascii="Times New Roman" w:hAnsi="Times New Roman" w:cs="Times New Roman"/>
          <w:w w:val="100"/>
          <w:sz w:val="28"/>
          <w:szCs w:val="28"/>
        </w:rPr>
        <w:t>про</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обробку</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персональних</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даних</w:t>
      </w:r>
    </w:p>
    <w:p w:rsidR="00396738" w:rsidRDefault="00396738" w:rsidP="00CF6AD3">
      <w:pPr>
        <w:spacing w:after="0"/>
        <w:ind w:firstLine="709"/>
        <w:jc w:val="both"/>
        <w:rPr>
          <w:rFonts w:cs="Times New Roman"/>
          <w:szCs w:val="28"/>
          <w:lang w:val="uk-UA"/>
        </w:rPr>
      </w:pP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Відповідно до пунктів 1</w:t>
      </w:r>
      <w:r w:rsidR="0097396C">
        <w:rPr>
          <w:rFonts w:cs="Times New Roman"/>
          <w:szCs w:val="28"/>
          <w:lang w:val="uk-UA"/>
        </w:rPr>
        <w:t xml:space="preserve">, </w:t>
      </w:r>
      <w:r w:rsidRPr="00CF6AD3">
        <w:rPr>
          <w:rFonts w:cs="Times New Roman"/>
          <w:szCs w:val="28"/>
          <w:lang w:val="uk-UA"/>
        </w:rPr>
        <w:t>2 частини другої статті 8, частини другої статті 12 Закону України «Про захист персональних даних»</w:t>
      </w:r>
      <w:r w:rsidR="00412D19" w:rsidRPr="00CF6AD3">
        <w:rPr>
          <w:rFonts w:cs="Times New Roman"/>
          <w:szCs w:val="28"/>
          <w:lang w:val="uk-UA"/>
        </w:rPr>
        <w:t xml:space="preserve"> (далі – Закон)</w:t>
      </w:r>
      <w:r w:rsidRPr="00CF6AD3">
        <w:rPr>
          <w:rFonts w:cs="Times New Roman"/>
          <w:szCs w:val="28"/>
          <w:lang w:val="uk-UA"/>
        </w:rPr>
        <w:t xml:space="preserve"> Державне підприємство «Державний експертний центр Міністерства охорони здоров’я України» повідомляє про володільця, розпорядника, місцезнаходження, склад і мету збору персональних даних, що обробляються </w:t>
      </w:r>
      <w:r w:rsidR="00CF6AD3" w:rsidRPr="00CF6AD3">
        <w:rPr>
          <w:rFonts w:cs="Times New Roman"/>
          <w:szCs w:val="28"/>
          <w:lang w:val="uk-UA"/>
        </w:rPr>
        <w:t xml:space="preserve">в </w:t>
      </w:r>
      <w:r w:rsidR="00E86091" w:rsidRPr="00E86091">
        <w:rPr>
          <w:rFonts w:cs="Times New Roman"/>
          <w:szCs w:val="28"/>
          <w:lang w:val="uk-UA"/>
        </w:rPr>
        <w:t>Автоматизован</w:t>
      </w:r>
      <w:r w:rsidR="00E86091">
        <w:rPr>
          <w:rFonts w:cs="Times New Roman"/>
          <w:szCs w:val="28"/>
          <w:lang w:val="uk-UA"/>
        </w:rPr>
        <w:t>ій</w:t>
      </w:r>
      <w:r w:rsidR="00E86091" w:rsidRPr="00E86091">
        <w:rPr>
          <w:rFonts w:cs="Times New Roman"/>
          <w:szCs w:val="28"/>
          <w:lang w:val="uk-UA"/>
        </w:rPr>
        <w:t xml:space="preserve"> інформаційн</w:t>
      </w:r>
      <w:r w:rsidR="00E86091">
        <w:rPr>
          <w:rFonts w:cs="Times New Roman"/>
          <w:szCs w:val="28"/>
          <w:lang w:val="uk-UA"/>
        </w:rPr>
        <w:t>ій</w:t>
      </w:r>
      <w:r w:rsidR="00E86091" w:rsidRPr="00E86091">
        <w:rPr>
          <w:rFonts w:cs="Times New Roman"/>
          <w:szCs w:val="28"/>
          <w:lang w:val="uk-UA"/>
        </w:rPr>
        <w:t xml:space="preserve"> систем</w:t>
      </w:r>
      <w:r w:rsidR="00E86091">
        <w:rPr>
          <w:rFonts w:cs="Times New Roman"/>
          <w:szCs w:val="28"/>
          <w:lang w:val="uk-UA"/>
        </w:rPr>
        <w:t>і</w:t>
      </w:r>
      <w:r w:rsidR="00E86091" w:rsidRPr="00E86091">
        <w:rPr>
          <w:rFonts w:cs="Times New Roman"/>
          <w:szCs w:val="28"/>
          <w:lang w:val="uk-UA"/>
        </w:rPr>
        <w:t xml:space="preserve"> з фармаконагляду</w:t>
      </w:r>
      <w:r w:rsidR="00E7283F" w:rsidRPr="00E7283F">
        <w:rPr>
          <w:rFonts w:cs="Times New Roman"/>
          <w:szCs w:val="28"/>
          <w:lang w:val="uk-UA"/>
        </w:rPr>
        <w:t xml:space="preserve"> (</w:t>
      </w:r>
      <w:r w:rsidR="00E7283F">
        <w:rPr>
          <w:rFonts w:cs="Times New Roman"/>
          <w:szCs w:val="28"/>
          <w:lang w:val="uk-UA"/>
        </w:rPr>
        <w:t>АІСФ</w:t>
      </w:r>
      <w:r w:rsidR="00E7283F" w:rsidRPr="00E7283F">
        <w:rPr>
          <w:rFonts w:cs="Times New Roman"/>
          <w:szCs w:val="28"/>
          <w:lang w:val="uk-UA"/>
        </w:rPr>
        <w:t>)</w:t>
      </w:r>
      <w:r w:rsidR="00B0371D" w:rsidRPr="00B0371D">
        <w:rPr>
          <w:rFonts w:cs="Times New Roman"/>
          <w:szCs w:val="28"/>
          <w:lang w:val="uk-UA"/>
        </w:rPr>
        <w:t xml:space="preserve"> </w:t>
      </w:r>
      <w:r w:rsidR="00B0371D" w:rsidRPr="00CF6AD3">
        <w:rPr>
          <w:rFonts w:cs="Times New Roman"/>
          <w:szCs w:val="28"/>
          <w:lang w:val="uk-UA"/>
        </w:rPr>
        <w:t xml:space="preserve">(далі – </w:t>
      </w:r>
      <w:r w:rsidR="00B0371D">
        <w:rPr>
          <w:rFonts w:cs="Times New Roman"/>
          <w:szCs w:val="28"/>
          <w:lang w:val="uk-UA"/>
        </w:rPr>
        <w:t>система АІСФ</w:t>
      </w:r>
      <w:r w:rsidR="00B0371D" w:rsidRPr="00CF6AD3">
        <w:rPr>
          <w:rFonts w:cs="Times New Roman"/>
          <w:szCs w:val="28"/>
          <w:lang w:val="uk-UA"/>
        </w:rPr>
        <w:t>)</w:t>
      </w:r>
      <w:r w:rsidRPr="00CF6AD3">
        <w:rPr>
          <w:rFonts w:cs="Times New Roman"/>
          <w:szCs w:val="28"/>
          <w:lang w:val="uk-UA"/>
        </w:rPr>
        <w:t>, третіх осіб, яким передаються такі персональні дані, та права суб'єкта персональних даних.</w:t>
      </w:r>
    </w:p>
    <w:p w:rsidR="007C596A" w:rsidRPr="00CF6AD3" w:rsidRDefault="007C596A" w:rsidP="00AE7BAF">
      <w:pPr>
        <w:spacing w:before="120" w:after="0"/>
        <w:ind w:firstLine="709"/>
        <w:jc w:val="both"/>
        <w:rPr>
          <w:rFonts w:cs="Times New Roman"/>
          <w:szCs w:val="28"/>
          <w:lang w:val="uk-UA"/>
        </w:rPr>
      </w:pPr>
      <w:r w:rsidRPr="00CF6AD3">
        <w:rPr>
          <w:rFonts w:cs="Times New Roman"/>
          <w:szCs w:val="28"/>
          <w:lang w:val="uk-UA"/>
        </w:rPr>
        <w:t xml:space="preserve">1. Володільцем </w:t>
      </w:r>
      <w:r w:rsidR="002A6D18" w:rsidRPr="00CF6AD3">
        <w:rPr>
          <w:rFonts w:cs="Times New Roman"/>
          <w:szCs w:val="28"/>
          <w:lang w:val="uk-UA"/>
        </w:rPr>
        <w:t xml:space="preserve">та розпорядником </w:t>
      </w:r>
      <w:r w:rsidRPr="00CF6AD3">
        <w:rPr>
          <w:rFonts w:cs="Times New Roman"/>
          <w:szCs w:val="28"/>
          <w:lang w:val="uk-UA"/>
        </w:rPr>
        <w:t xml:space="preserve">персональних даних, що обробляються </w:t>
      </w:r>
      <w:r w:rsidR="00B0371D">
        <w:rPr>
          <w:rFonts w:cs="Times New Roman"/>
          <w:szCs w:val="28"/>
          <w:lang w:val="uk-UA"/>
        </w:rPr>
        <w:t>в</w:t>
      </w:r>
      <w:r w:rsidR="00E86091" w:rsidRPr="00E86091">
        <w:rPr>
          <w:rFonts w:cs="Times New Roman"/>
          <w:szCs w:val="28"/>
          <w:lang w:val="uk-UA"/>
        </w:rPr>
        <w:t xml:space="preserve"> систем</w:t>
      </w:r>
      <w:r w:rsidR="00E86091">
        <w:rPr>
          <w:rFonts w:cs="Times New Roman"/>
          <w:szCs w:val="28"/>
          <w:lang w:val="uk-UA"/>
        </w:rPr>
        <w:t>і</w:t>
      </w:r>
      <w:r w:rsidR="00B0371D">
        <w:rPr>
          <w:rFonts w:cs="Times New Roman"/>
          <w:szCs w:val="28"/>
          <w:lang w:val="uk-UA"/>
        </w:rPr>
        <w:t xml:space="preserve"> </w:t>
      </w:r>
      <w:r w:rsidR="00396738">
        <w:rPr>
          <w:rFonts w:cs="Times New Roman"/>
          <w:szCs w:val="28"/>
          <w:lang w:val="uk-UA"/>
        </w:rPr>
        <w:t>АІСФ</w:t>
      </w:r>
      <w:r w:rsidR="00E86091" w:rsidRPr="00CF6AD3">
        <w:rPr>
          <w:rFonts w:cs="Times New Roman"/>
          <w:szCs w:val="28"/>
          <w:lang w:val="uk-UA"/>
        </w:rPr>
        <w:t xml:space="preserve"> </w:t>
      </w:r>
      <w:r w:rsidRPr="00CF6AD3">
        <w:rPr>
          <w:rFonts w:cs="Times New Roman"/>
          <w:szCs w:val="28"/>
          <w:lang w:val="uk-UA"/>
        </w:rPr>
        <w:t xml:space="preserve">є </w:t>
      </w:r>
      <w:r w:rsidR="0097396C" w:rsidRPr="00F259F0">
        <w:rPr>
          <w:rFonts w:cs="Times New Roman"/>
          <w:szCs w:val="28"/>
          <w:lang w:val="uk-UA"/>
        </w:rPr>
        <w:t xml:space="preserve">Державне </w:t>
      </w:r>
      <w:r w:rsidR="0097396C" w:rsidRPr="00F67251">
        <w:rPr>
          <w:rFonts w:cs="Times New Roman"/>
          <w:szCs w:val="28"/>
          <w:lang w:val="uk-UA"/>
        </w:rPr>
        <w:t>підприємство «Державний експертний центр Міністерства охорони здоров’я України» (ідентифікаційний код юридичної особи в Єдиному державному реєстрі підприємств і організацій України – 20015794</w:t>
      </w:r>
      <w:r w:rsidR="0097396C" w:rsidRPr="00065A0D">
        <w:rPr>
          <w:rFonts w:cs="Times New Roman"/>
          <w:szCs w:val="28"/>
          <w:lang w:val="uk-UA"/>
        </w:rPr>
        <w:t>;</w:t>
      </w:r>
      <w:r w:rsidR="0097396C" w:rsidRPr="006A4AAF">
        <w:rPr>
          <w:rFonts w:ascii="Arial" w:hAnsi="Arial" w:cs="Arial"/>
          <w:color w:val="202122"/>
          <w:sz w:val="23"/>
          <w:szCs w:val="23"/>
          <w:shd w:val="clear" w:color="auto" w:fill="FFFFFF"/>
          <w:lang w:val="uk-UA"/>
        </w:rPr>
        <w:t xml:space="preserve"> </w:t>
      </w:r>
      <w:r w:rsidR="0097396C" w:rsidRPr="006A4AAF">
        <w:rPr>
          <w:rFonts w:cs="Times New Roman"/>
          <w:szCs w:val="28"/>
          <w:lang w:val="uk-UA"/>
        </w:rPr>
        <w:t>юридична адреса:</w:t>
      </w:r>
      <w:r w:rsidR="0097396C" w:rsidRPr="00F259F0">
        <w:rPr>
          <w:rFonts w:cs="Times New Roman"/>
          <w:szCs w:val="28"/>
          <w:lang w:val="uk-UA"/>
        </w:rPr>
        <w:t xml:space="preserve"> 03057, місто Київ, </w:t>
      </w:r>
      <w:r w:rsidR="0097396C">
        <w:rPr>
          <w:rFonts w:cs="Times New Roman"/>
          <w:szCs w:val="28"/>
          <w:lang w:val="uk-UA"/>
        </w:rPr>
        <w:t xml:space="preserve">вулиця </w:t>
      </w:r>
      <w:r w:rsidR="0097396C" w:rsidRPr="00F259F0">
        <w:rPr>
          <w:rFonts w:cs="Times New Roman"/>
          <w:szCs w:val="28"/>
          <w:lang w:val="uk-UA"/>
        </w:rPr>
        <w:t>А</w:t>
      </w:r>
      <w:r w:rsidR="0097396C">
        <w:rPr>
          <w:rFonts w:cs="Times New Roman"/>
          <w:szCs w:val="28"/>
          <w:lang w:val="uk-UA"/>
        </w:rPr>
        <w:t>нтона</w:t>
      </w:r>
      <w:r w:rsidR="0097396C" w:rsidRPr="00F259F0">
        <w:rPr>
          <w:rFonts w:cs="Times New Roman"/>
          <w:szCs w:val="28"/>
          <w:lang w:val="uk-UA"/>
        </w:rPr>
        <w:t xml:space="preserve"> </w:t>
      </w:r>
      <w:proofErr w:type="spellStart"/>
      <w:r w:rsidR="0097396C" w:rsidRPr="00F259F0">
        <w:rPr>
          <w:rFonts w:cs="Times New Roman"/>
          <w:szCs w:val="28"/>
          <w:lang w:val="uk-UA"/>
        </w:rPr>
        <w:t>Ц</w:t>
      </w:r>
      <w:r w:rsidR="0097396C">
        <w:rPr>
          <w:rFonts w:cs="Times New Roman"/>
          <w:szCs w:val="28"/>
          <w:lang w:val="uk-UA"/>
        </w:rPr>
        <w:t>едіка</w:t>
      </w:r>
      <w:proofErr w:type="spellEnd"/>
      <w:r w:rsidR="0097396C" w:rsidRPr="00F259F0">
        <w:rPr>
          <w:rFonts w:cs="Times New Roman"/>
          <w:szCs w:val="28"/>
          <w:lang w:val="uk-UA"/>
        </w:rPr>
        <w:t>, будинок 14</w:t>
      </w:r>
      <w:r w:rsidR="0097396C">
        <w:rPr>
          <w:rFonts w:cs="Times New Roman"/>
          <w:szCs w:val="28"/>
          <w:lang w:val="uk-UA"/>
        </w:rPr>
        <w:t xml:space="preserve">; </w:t>
      </w:r>
      <w:r w:rsidR="0097396C" w:rsidRPr="006A4AAF">
        <w:rPr>
          <w:rFonts w:cs="Times New Roman"/>
          <w:szCs w:val="28"/>
          <w:lang w:val="uk-UA"/>
        </w:rPr>
        <w:t>номер контактного телефону</w:t>
      </w:r>
      <w:r w:rsidR="0097396C" w:rsidRPr="00F259F0">
        <w:rPr>
          <w:rFonts w:cs="Times New Roman"/>
          <w:szCs w:val="28"/>
          <w:lang w:val="uk-UA"/>
        </w:rPr>
        <w:t xml:space="preserve">: </w:t>
      </w:r>
      <w:r w:rsidR="000613AD">
        <w:fldChar w:fldCharType="begin"/>
      </w:r>
      <w:r w:rsidR="000613AD" w:rsidRPr="00AE4C7C">
        <w:rPr>
          <w:lang w:val="uk-UA"/>
        </w:rPr>
        <w:instrText xml:space="preserve"> </w:instrText>
      </w:r>
      <w:r w:rsidR="000613AD">
        <w:instrText>HYPERLINK</w:instrText>
      </w:r>
      <w:r w:rsidR="000613AD" w:rsidRPr="00AE4C7C">
        <w:rPr>
          <w:lang w:val="uk-UA"/>
        </w:rPr>
        <w:instrText xml:space="preserve"> "</w:instrText>
      </w:r>
      <w:r w:rsidR="000613AD">
        <w:instrText>mailto</w:instrText>
      </w:r>
      <w:r w:rsidR="000613AD" w:rsidRPr="00AE4C7C">
        <w:rPr>
          <w:lang w:val="uk-UA"/>
        </w:rPr>
        <w:instrText xml:space="preserve">:+38%20(044)%20202-17-00" </w:instrText>
      </w:r>
      <w:r w:rsidR="000613AD">
        <w:fldChar w:fldCharType="separate"/>
      </w:r>
      <w:r w:rsidR="0097396C" w:rsidRPr="006A4AAF">
        <w:rPr>
          <w:rStyle w:val="aa"/>
          <w:rFonts w:cs="Times New Roman"/>
          <w:szCs w:val="28"/>
          <w:lang w:val="uk-UA"/>
        </w:rPr>
        <w:t>+38</w:t>
      </w:r>
      <w:r w:rsidR="0097396C" w:rsidRPr="00F67251">
        <w:rPr>
          <w:rStyle w:val="aa"/>
          <w:rFonts w:cs="Times New Roman"/>
          <w:szCs w:val="28"/>
          <w:lang w:val="uk-UA"/>
        </w:rPr>
        <w:t xml:space="preserve"> </w:t>
      </w:r>
      <w:r w:rsidR="0097396C" w:rsidRPr="006A4AAF">
        <w:rPr>
          <w:rStyle w:val="aa"/>
          <w:rFonts w:cs="Times New Roman"/>
          <w:szCs w:val="28"/>
          <w:lang w:val="uk-UA"/>
        </w:rPr>
        <w:t>(044)</w:t>
      </w:r>
      <w:r w:rsidR="0097396C" w:rsidRPr="00F67251">
        <w:rPr>
          <w:rStyle w:val="aa"/>
          <w:rFonts w:cs="Times New Roman"/>
          <w:szCs w:val="28"/>
          <w:lang w:val="uk-UA"/>
        </w:rPr>
        <w:t xml:space="preserve"> </w:t>
      </w:r>
      <w:r w:rsidR="0097396C" w:rsidRPr="006A4AAF">
        <w:rPr>
          <w:rStyle w:val="aa"/>
          <w:rFonts w:cs="Times New Roman"/>
          <w:szCs w:val="28"/>
          <w:lang w:val="uk-UA"/>
        </w:rPr>
        <w:t>202-17-00</w:t>
      </w:r>
      <w:r w:rsidR="000613AD">
        <w:rPr>
          <w:rStyle w:val="aa"/>
          <w:rFonts w:cs="Times New Roman"/>
          <w:szCs w:val="28"/>
          <w:lang w:val="uk-UA"/>
        </w:rPr>
        <w:fldChar w:fldCharType="end"/>
      </w:r>
      <w:r w:rsidR="0097396C" w:rsidRPr="006A4AAF">
        <w:rPr>
          <w:rFonts w:cs="Times New Roman"/>
          <w:szCs w:val="28"/>
          <w:lang w:val="uk-UA"/>
        </w:rPr>
        <w:t>; адреса електронної пошти: </w:t>
      </w:r>
      <w:r w:rsidR="000613AD">
        <w:fldChar w:fldCharType="begin"/>
      </w:r>
      <w:r w:rsidR="000613AD" w:rsidRPr="00AE4C7C">
        <w:rPr>
          <w:lang w:val="uk-UA"/>
        </w:rPr>
        <w:instrText xml:space="preserve"> </w:instrText>
      </w:r>
      <w:r w:rsidR="000613AD">
        <w:instrText>HYPERLINK</w:instrText>
      </w:r>
      <w:r w:rsidR="000613AD" w:rsidRPr="00AE4C7C">
        <w:rPr>
          <w:lang w:val="uk-UA"/>
        </w:rPr>
        <w:instrText xml:space="preserve"> "</w:instrText>
      </w:r>
      <w:r w:rsidR="000613AD">
        <w:instrText>mailto</w:instrText>
      </w:r>
      <w:r w:rsidR="000613AD" w:rsidRPr="00AE4C7C">
        <w:rPr>
          <w:lang w:val="uk-UA"/>
        </w:rPr>
        <w:instrText>:</w:instrText>
      </w:r>
      <w:r w:rsidR="000613AD">
        <w:instrText>dec</w:instrText>
      </w:r>
      <w:r w:rsidR="000613AD" w:rsidRPr="00AE4C7C">
        <w:rPr>
          <w:lang w:val="uk-UA"/>
        </w:rPr>
        <w:instrText>@</w:instrText>
      </w:r>
      <w:r w:rsidR="000613AD">
        <w:instrText>dec</w:instrText>
      </w:r>
      <w:r w:rsidR="000613AD" w:rsidRPr="00AE4C7C">
        <w:rPr>
          <w:lang w:val="uk-UA"/>
        </w:rPr>
        <w:instrText>.</w:instrText>
      </w:r>
      <w:r w:rsidR="000613AD">
        <w:instrText>gov</w:instrText>
      </w:r>
      <w:r w:rsidR="000613AD" w:rsidRPr="00AE4C7C">
        <w:rPr>
          <w:lang w:val="uk-UA"/>
        </w:rPr>
        <w:instrText>.</w:instrText>
      </w:r>
      <w:r w:rsidR="000613AD">
        <w:instrText>ua</w:instrText>
      </w:r>
      <w:r w:rsidR="000613AD" w:rsidRPr="00AE4C7C">
        <w:rPr>
          <w:lang w:val="uk-UA"/>
        </w:rPr>
        <w:instrText xml:space="preserve">" </w:instrText>
      </w:r>
      <w:r w:rsidR="000613AD">
        <w:fldChar w:fldCharType="separate"/>
      </w:r>
      <w:r w:rsidR="0097396C" w:rsidRPr="006A4AAF">
        <w:rPr>
          <w:rStyle w:val="aa"/>
          <w:rFonts w:cs="Times New Roman"/>
          <w:szCs w:val="28"/>
          <w:lang w:val="uk-UA"/>
        </w:rPr>
        <w:t>dec@dec.gov.ua</w:t>
      </w:r>
      <w:r w:rsidR="000613AD">
        <w:rPr>
          <w:rStyle w:val="aa"/>
          <w:rFonts w:cs="Times New Roman"/>
          <w:szCs w:val="28"/>
          <w:lang w:val="uk-UA"/>
        </w:rPr>
        <w:fldChar w:fldCharType="end"/>
      </w:r>
      <w:r w:rsidR="0097396C" w:rsidRPr="006A4AAF">
        <w:rPr>
          <w:rFonts w:cs="Times New Roman"/>
          <w:szCs w:val="28"/>
          <w:lang w:val="uk-UA"/>
        </w:rPr>
        <w:t>)</w:t>
      </w:r>
      <w:r w:rsidR="0097396C">
        <w:rPr>
          <w:rFonts w:cs="Times New Roman"/>
          <w:szCs w:val="28"/>
          <w:lang w:val="uk-UA"/>
        </w:rPr>
        <w:t>.</w:t>
      </w:r>
    </w:p>
    <w:p w:rsidR="007C596A" w:rsidRPr="004D0E59" w:rsidRDefault="002A6D18" w:rsidP="00AE7BAF">
      <w:pPr>
        <w:tabs>
          <w:tab w:val="left" w:pos="993"/>
        </w:tabs>
        <w:spacing w:before="120" w:after="0"/>
        <w:ind w:firstLine="709"/>
        <w:jc w:val="both"/>
        <w:rPr>
          <w:rFonts w:cs="Times New Roman"/>
          <w:i/>
          <w:szCs w:val="28"/>
          <w:lang w:val="uk-UA"/>
        </w:rPr>
      </w:pPr>
      <w:r w:rsidRPr="004D0E59">
        <w:rPr>
          <w:rFonts w:cs="Times New Roman"/>
          <w:szCs w:val="28"/>
          <w:lang w:val="uk-UA"/>
        </w:rPr>
        <w:t>2</w:t>
      </w:r>
      <w:r w:rsidR="007C596A" w:rsidRPr="004D0E59">
        <w:rPr>
          <w:rFonts w:cs="Times New Roman"/>
          <w:szCs w:val="28"/>
          <w:lang w:val="uk-UA"/>
        </w:rPr>
        <w:t xml:space="preserve">. Місцезнаходження персональних даних: </w:t>
      </w:r>
      <w:r w:rsidRPr="004D0E59">
        <w:rPr>
          <w:rFonts w:cs="Times New Roman"/>
          <w:szCs w:val="28"/>
          <w:lang w:val="uk-UA"/>
        </w:rPr>
        <w:t>сервер Державного експертного центру МОЗ України</w:t>
      </w:r>
      <w:r w:rsidR="00D22540" w:rsidRPr="004D0E59">
        <w:rPr>
          <w:rFonts w:cs="Times New Roman"/>
          <w:szCs w:val="28"/>
          <w:lang w:val="uk-UA"/>
        </w:rPr>
        <w:t>, у паперовій формі зберігається в департаменті фармаконагляду Державного експертного центру МОЗ України</w:t>
      </w:r>
      <w:r w:rsidR="004D0E59" w:rsidRPr="004D0E59">
        <w:rPr>
          <w:rFonts w:cs="Times New Roman"/>
          <w:szCs w:val="28"/>
          <w:lang w:val="uk-UA"/>
        </w:rPr>
        <w:t>.</w:t>
      </w:r>
    </w:p>
    <w:p w:rsidR="007C596A" w:rsidRPr="004D0E59" w:rsidRDefault="002A6D18" w:rsidP="00AE4C7C">
      <w:pPr>
        <w:spacing w:before="120" w:after="0"/>
        <w:ind w:firstLine="709"/>
        <w:jc w:val="both"/>
        <w:rPr>
          <w:rFonts w:cs="Times New Roman"/>
          <w:szCs w:val="28"/>
          <w:lang w:val="uk-UA"/>
        </w:rPr>
      </w:pPr>
      <w:r w:rsidRPr="004D0E59">
        <w:rPr>
          <w:rFonts w:cs="Times New Roman"/>
          <w:szCs w:val="28"/>
          <w:lang w:val="uk-UA"/>
        </w:rPr>
        <w:t>3</w:t>
      </w:r>
      <w:r w:rsidR="007C596A" w:rsidRPr="004D0E59">
        <w:rPr>
          <w:rFonts w:cs="Times New Roman"/>
          <w:szCs w:val="28"/>
          <w:lang w:val="uk-UA"/>
        </w:rPr>
        <w:t>. До складу персонал</w:t>
      </w:r>
      <w:bookmarkStart w:id="0" w:name="_GoBack"/>
      <w:bookmarkEnd w:id="0"/>
      <w:r w:rsidR="007C596A" w:rsidRPr="004D0E59">
        <w:rPr>
          <w:rFonts w:cs="Times New Roman"/>
          <w:szCs w:val="28"/>
          <w:lang w:val="uk-UA"/>
        </w:rPr>
        <w:t xml:space="preserve">ьних даних </w:t>
      </w:r>
      <w:r w:rsidR="00B0371D" w:rsidRPr="004D0E59">
        <w:rPr>
          <w:rFonts w:cs="Times New Roman"/>
          <w:szCs w:val="28"/>
          <w:lang w:val="uk-UA"/>
        </w:rPr>
        <w:t xml:space="preserve">в системі АІСФ </w:t>
      </w:r>
      <w:r w:rsidR="007C596A" w:rsidRPr="004D0E59">
        <w:rPr>
          <w:rFonts w:cs="Times New Roman"/>
          <w:szCs w:val="28"/>
          <w:lang w:val="uk-UA"/>
        </w:rPr>
        <w:t>можуть включатися</w:t>
      </w:r>
      <w:r w:rsidR="00396738" w:rsidRPr="004D0E59">
        <w:rPr>
          <w:rFonts w:cs="Times New Roman"/>
          <w:szCs w:val="28"/>
          <w:lang w:val="uk-UA"/>
        </w:rPr>
        <w:t xml:space="preserve"> відомості чи сукупність відомостей про фізичну особу, яка може бути ідентифікована, а саме</w:t>
      </w:r>
      <w:r w:rsidR="007C596A" w:rsidRPr="004D0E59">
        <w:rPr>
          <w:rFonts w:cs="Times New Roman"/>
          <w:szCs w:val="28"/>
          <w:lang w:val="uk-UA"/>
        </w:rPr>
        <w:t>:</w:t>
      </w:r>
    </w:p>
    <w:p w:rsidR="0064000B" w:rsidRPr="004D0E59" w:rsidRDefault="0064000B" w:rsidP="0064000B">
      <w:pPr>
        <w:pStyle w:val="a9"/>
        <w:numPr>
          <w:ilvl w:val="0"/>
          <w:numId w:val="1"/>
        </w:numPr>
        <w:spacing w:after="0"/>
        <w:jc w:val="both"/>
        <w:rPr>
          <w:rFonts w:cs="Times New Roman"/>
          <w:szCs w:val="28"/>
          <w:lang w:val="uk-UA"/>
        </w:rPr>
      </w:pPr>
      <w:r w:rsidRPr="004D0E59">
        <w:rPr>
          <w:rFonts w:cs="Times New Roman"/>
          <w:szCs w:val="28"/>
          <w:lang w:val="uk-UA"/>
        </w:rPr>
        <w:t>інформація про авторизованих користувачів АІСФ (прізвище, ім’я, по батькові, адреса електронної пошти, телефон);</w:t>
      </w:r>
    </w:p>
    <w:p w:rsidR="00B22B01" w:rsidRPr="004D0E59" w:rsidRDefault="00B0371D" w:rsidP="0064000B">
      <w:pPr>
        <w:pStyle w:val="a9"/>
        <w:numPr>
          <w:ilvl w:val="0"/>
          <w:numId w:val="1"/>
        </w:numPr>
        <w:spacing w:after="0"/>
        <w:jc w:val="both"/>
        <w:rPr>
          <w:rFonts w:cs="Times New Roman"/>
          <w:szCs w:val="28"/>
          <w:lang w:val="uk-UA"/>
        </w:rPr>
      </w:pPr>
      <w:r w:rsidRPr="004D0E59">
        <w:rPr>
          <w:rFonts w:cs="Times New Roman"/>
          <w:szCs w:val="28"/>
          <w:lang w:val="uk-UA"/>
        </w:rPr>
        <w:t>і</w:t>
      </w:r>
      <w:r w:rsidR="005F3257" w:rsidRPr="004D0E59">
        <w:rPr>
          <w:rFonts w:cs="Times New Roman"/>
          <w:szCs w:val="28"/>
          <w:lang w:val="uk-UA"/>
        </w:rPr>
        <w:t xml:space="preserve">нформація про </w:t>
      </w:r>
      <w:r w:rsidR="00B22B01" w:rsidRPr="004D0E59">
        <w:rPr>
          <w:rFonts w:cs="Times New Roman"/>
          <w:szCs w:val="28"/>
          <w:lang w:val="uk-UA"/>
        </w:rPr>
        <w:t xml:space="preserve">джерело </w:t>
      </w:r>
      <w:r w:rsidR="005F3257" w:rsidRPr="004D0E59">
        <w:rPr>
          <w:rFonts w:cs="Times New Roman"/>
          <w:szCs w:val="28"/>
          <w:lang w:val="uk-UA"/>
        </w:rPr>
        <w:t>повідомлення</w:t>
      </w:r>
      <w:r w:rsidR="00B22B01" w:rsidRPr="004D0E59">
        <w:rPr>
          <w:rFonts w:cs="Times New Roman"/>
          <w:szCs w:val="28"/>
          <w:lang w:val="uk-UA"/>
        </w:rPr>
        <w:t xml:space="preserve"> (прізвище, ім’я, по батькові (за наявності), поштова адреса, телефон, електронна адреса);</w:t>
      </w:r>
    </w:p>
    <w:p w:rsidR="00B22B01" w:rsidRPr="004D0E59" w:rsidRDefault="00B22B01" w:rsidP="0064000B">
      <w:pPr>
        <w:pStyle w:val="a9"/>
        <w:numPr>
          <w:ilvl w:val="0"/>
          <w:numId w:val="1"/>
        </w:numPr>
        <w:spacing w:after="0"/>
        <w:jc w:val="both"/>
        <w:rPr>
          <w:rFonts w:cs="Times New Roman"/>
          <w:szCs w:val="28"/>
          <w:lang w:val="uk-UA"/>
        </w:rPr>
      </w:pPr>
      <w:r w:rsidRPr="004D0E59">
        <w:rPr>
          <w:rFonts w:cs="Times New Roman"/>
          <w:szCs w:val="28"/>
          <w:lang w:val="uk-UA"/>
        </w:rPr>
        <w:t>інформація про відправника (прізвище, ім’я, по батькові (за наявності) поштова адреса, телефон, електронна адреса);</w:t>
      </w:r>
    </w:p>
    <w:p w:rsidR="000A7ABC" w:rsidRPr="0064000B" w:rsidRDefault="00E86091" w:rsidP="0064000B">
      <w:pPr>
        <w:pStyle w:val="a9"/>
        <w:numPr>
          <w:ilvl w:val="0"/>
          <w:numId w:val="1"/>
        </w:numPr>
        <w:spacing w:after="0"/>
        <w:jc w:val="both"/>
        <w:rPr>
          <w:rFonts w:cs="Times New Roman"/>
          <w:szCs w:val="28"/>
          <w:lang w:val="uk-UA"/>
        </w:rPr>
      </w:pPr>
      <w:r w:rsidRPr="004D0E59">
        <w:rPr>
          <w:rFonts w:cs="Times New Roman"/>
          <w:szCs w:val="28"/>
          <w:lang w:val="uk-UA"/>
        </w:rPr>
        <w:t>інформаці</w:t>
      </w:r>
      <w:r w:rsidR="00551F33" w:rsidRPr="004D0E59">
        <w:rPr>
          <w:rFonts w:cs="Times New Roman"/>
          <w:szCs w:val="28"/>
          <w:lang w:val="uk-UA"/>
        </w:rPr>
        <w:t>я</w:t>
      </w:r>
      <w:r w:rsidRPr="004D0E59">
        <w:rPr>
          <w:rFonts w:cs="Times New Roman"/>
          <w:szCs w:val="28"/>
          <w:lang w:val="uk-UA"/>
        </w:rPr>
        <w:t xml:space="preserve"> про пацієнта</w:t>
      </w:r>
      <w:r w:rsidR="00B22B01" w:rsidRPr="004D0E59">
        <w:rPr>
          <w:rFonts w:cs="Times New Roman"/>
          <w:szCs w:val="28"/>
          <w:lang w:val="uk-UA"/>
        </w:rPr>
        <w:t xml:space="preserve"> (</w:t>
      </w:r>
      <w:r w:rsidRPr="004D0E59">
        <w:rPr>
          <w:rFonts w:cs="Times New Roman"/>
          <w:szCs w:val="28"/>
          <w:lang w:val="uk-UA"/>
        </w:rPr>
        <w:t>дата народження</w:t>
      </w:r>
      <w:r w:rsidR="00B22B01" w:rsidRPr="004D0E59">
        <w:rPr>
          <w:rFonts w:cs="Times New Roman"/>
          <w:szCs w:val="28"/>
          <w:lang w:val="uk-UA"/>
        </w:rPr>
        <w:t>, і</w:t>
      </w:r>
      <w:r w:rsidRPr="004D0E59">
        <w:rPr>
          <w:rFonts w:cs="Times New Roman"/>
          <w:szCs w:val="28"/>
          <w:lang w:val="uk-UA"/>
        </w:rPr>
        <w:t>ніціали пацієнта</w:t>
      </w:r>
      <w:r w:rsidR="0064000B" w:rsidRPr="004D0E59">
        <w:rPr>
          <w:rFonts w:cs="Times New Roman"/>
          <w:szCs w:val="28"/>
          <w:lang w:val="uk-UA"/>
        </w:rPr>
        <w:t>,</w:t>
      </w:r>
      <w:r w:rsidR="00B22B01" w:rsidRPr="004D0E59">
        <w:rPr>
          <w:rFonts w:cs="Times New Roman"/>
          <w:szCs w:val="28"/>
          <w:lang w:val="uk-UA"/>
        </w:rPr>
        <w:t xml:space="preserve"> </w:t>
      </w:r>
      <w:r w:rsidRPr="004D0E59">
        <w:rPr>
          <w:rFonts w:cs="Times New Roman"/>
          <w:szCs w:val="28"/>
          <w:lang w:val="uk-UA"/>
        </w:rPr>
        <w:t xml:space="preserve">номер історії </w:t>
      </w:r>
      <w:r w:rsidR="0064000B" w:rsidRPr="004D0E59">
        <w:rPr>
          <w:rFonts w:cs="Times New Roman"/>
          <w:szCs w:val="28"/>
          <w:lang w:val="uk-UA"/>
        </w:rPr>
        <w:t>хвороби,</w:t>
      </w:r>
      <w:r w:rsidR="00B22B01" w:rsidRPr="004D0E59">
        <w:rPr>
          <w:rFonts w:cs="Times New Roman"/>
          <w:szCs w:val="28"/>
          <w:lang w:val="uk-UA"/>
        </w:rPr>
        <w:t xml:space="preserve"> </w:t>
      </w:r>
      <w:r w:rsidR="0064000B" w:rsidRPr="004D0E59">
        <w:rPr>
          <w:rFonts w:cs="Times New Roman"/>
          <w:szCs w:val="28"/>
          <w:lang w:val="uk-UA"/>
        </w:rPr>
        <w:t>номер амбулаторної картки,</w:t>
      </w:r>
      <w:r w:rsidR="00B22B01" w:rsidRPr="004D0E59">
        <w:rPr>
          <w:rFonts w:cs="Times New Roman"/>
          <w:szCs w:val="28"/>
          <w:lang w:val="uk-UA"/>
        </w:rPr>
        <w:t xml:space="preserve"> </w:t>
      </w:r>
      <w:r w:rsidR="00551F33" w:rsidRPr="004D0E59">
        <w:rPr>
          <w:rFonts w:cs="Times New Roman"/>
          <w:szCs w:val="28"/>
          <w:lang w:val="uk-UA"/>
        </w:rPr>
        <w:t>дані лабораторно-інструментальних</w:t>
      </w:r>
      <w:r w:rsidR="00551F33" w:rsidRPr="0064000B">
        <w:rPr>
          <w:rFonts w:cs="Times New Roman"/>
          <w:szCs w:val="28"/>
          <w:lang w:val="uk-UA"/>
        </w:rPr>
        <w:t xml:space="preserve"> досліджень, і</w:t>
      </w:r>
      <w:r w:rsidRPr="0064000B">
        <w:rPr>
          <w:rFonts w:cs="Times New Roman"/>
          <w:szCs w:val="28"/>
          <w:lang w:val="uk-UA"/>
        </w:rPr>
        <w:t>нша медично важлива інформація (діагноз, супутні захворювання, алергія, вагітність</w:t>
      </w:r>
      <w:r w:rsidR="0064000B" w:rsidRPr="0064000B">
        <w:rPr>
          <w:rFonts w:cs="Times New Roman"/>
          <w:szCs w:val="28"/>
          <w:lang w:val="uk-UA"/>
        </w:rPr>
        <w:t>, тощо</w:t>
      </w:r>
      <w:r w:rsidRPr="0064000B">
        <w:rPr>
          <w:rFonts w:cs="Times New Roman"/>
          <w:szCs w:val="28"/>
          <w:lang w:val="uk-UA"/>
        </w:rPr>
        <w:t>)</w:t>
      </w:r>
      <w:r w:rsidR="0064000B" w:rsidRPr="0064000B">
        <w:rPr>
          <w:rFonts w:cs="Times New Roman"/>
          <w:szCs w:val="28"/>
          <w:lang w:val="uk-UA"/>
        </w:rPr>
        <w:t>.</w:t>
      </w:r>
    </w:p>
    <w:p w:rsidR="00F6274B" w:rsidRPr="00282759" w:rsidRDefault="002A6D18" w:rsidP="00B22B01">
      <w:pPr>
        <w:spacing w:before="120" w:after="0"/>
        <w:ind w:firstLine="709"/>
        <w:jc w:val="both"/>
        <w:rPr>
          <w:rFonts w:cs="Times New Roman"/>
          <w:szCs w:val="28"/>
          <w:lang w:val="uk-UA"/>
        </w:rPr>
      </w:pPr>
      <w:r w:rsidRPr="00282759">
        <w:rPr>
          <w:rFonts w:cs="Times New Roman"/>
          <w:szCs w:val="28"/>
          <w:lang w:val="uk-UA"/>
        </w:rPr>
        <w:t>4</w:t>
      </w:r>
      <w:r w:rsidR="007C596A" w:rsidRPr="00282759">
        <w:rPr>
          <w:rFonts w:cs="Times New Roman"/>
          <w:szCs w:val="28"/>
          <w:lang w:val="uk-UA"/>
        </w:rPr>
        <w:t xml:space="preserve">. </w:t>
      </w:r>
      <w:r w:rsidR="00F6274B" w:rsidRPr="00282759">
        <w:rPr>
          <w:rFonts w:cs="Times New Roman"/>
          <w:szCs w:val="28"/>
          <w:lang w:val="uk-UA"/>
        </w:rPr>
        <w:t>Персональні дані</w:t>
      </w:r>
      <w:r w:rsidR="00FA433C">
        <w:rPr>
          <w:rFonts w:cs="Times New Roman"/>
          <w:szCs w:val="28"/>
          <w:lang w:val="uk-UA"/>
        </w:rPr>
        <w:t xml:space="preserve">, що </w:t>
      </w:r>
      <w:r w:rsidR="00B22B01" w:rsidRPr="00B22B01">
        <w:rPr>
          <w:rFonts w:cs="Times New Roman"/>
          <w:szCs w:val="28"/>
          <w:lang w:val="uk-UA"/>
        </w:rPr>
        <w:t xml:space="preserve">обробляються в системі АІСФ </w:t>
      </w:r>
      <w:r w:rsidR="00B22B01">
        <w:rPr>
          <w:rFonts w:cs="Times New Roman"/>
          <w:szCs w:val="28"/>
          <w:lang w:val="uk-UA"/>
        </w:rPr>
        <w:t xml:space="preserve">та </w:t>
      </w:r>
      <w:r w:rsidR="00FA433C">
        <w:rPr>
          <w:rFonts w:cs="Times New Roman"/>
          <w:szCs w:val="28"/>
          <w:lang w:val="uk-UA"/>
        </w:rPr>
        <w:t xml:space="preserve">можуть ідентифікувати фізичну особу, </w:t>
      </w:r>
      <w:r w:rsidR="00F6274B" w:rsidRPr="00282759">
        <w:rPr>
          <w:rFonts w:cs="Times New Roman"/>
          <w:szCs w:val="28"/>
          <w:lang w:val="uk-UA"/>
        </w:rPr>
        <w:t xml:space="preserve">третім </w:t>
      </w:r>
      <w:r w:rsidR="00F6274B" w:rsidRPr="004D0E59">
        <w:rPr>
          <w:rFonts w:cs="Times New Roman"/>
          <w:szCs w:val="28"/>
          <w:lang w:val="uk-UA"/>
        </w:rPr>
        <w:t>особам</w:t>
      </w:r>
      <w:r w:rsidR="00FA559C" w:rsidRPr="004D0E59">
        <w:rPr>
          <w:rFonts w:cs="Times New Roman"/>
          <w:szCs w:val="28"/>
          <w:lang w:val="uk-UA"/>
        </w:rPr>
        <w:t xml:space="preserve"> та </w:t>
      </w:r>
      <w:proofErr w:type="spellStart"/>
      <w:r w:rsidR="00FA559C" w:rsidRPr="004D0E59">
        <w:rPr>
          <w:rFonts w:cs="Times New Roman"/>
          <w:szCs w:val="28"/>
          <w:lang w:val="uk-UA"/>
        </w:rPr>
        <w:t>транскордонно</w:t>
      </w:r>
      <w:proofErr w:type="spellEnd"/>
      <w:r w:rsidR="00F6274B" w:rsidRPr="004D0E59">
        <w:rPr>
          <w:rFonts w:cs="Times New Roman"/>
          <w:szCs w:val="28"/>
          <w:lang w:val="uk-UA"/>
        </w:rPr>
        <w:t xml:space="preserve"> не</w:t>
      </w:r>
      <w:r w:rsidR="00F6274B" w:rsidRPr="00282759">
        <w:rPr>
          <w:rFonts w:cs="Times New Roman"/>
          <w:szCs w:val="28"/>
          <w:lang w:val="uk-UA"/>
        </w:rPr>
        <w:t xml:space="preserve"> передаються</w:t>
      </w:r>
      <w:r w:rsidR="00FA559C">
        <w:rPr>
          <w:rFonts w:cs="Times New Roman"/>
          <w:szCs w:val="28"/>
          <w:lang w:val="uk-UA"/>
        </w:rPr>
        <w:t>.</w:t>
      </w:r>
    </w:p>
    <w:p w:rsidR="002C444F" w:rsidRDefault="00CF6AD3" w:rsidP="00B22B01">
      <w:pPr>
        <w:spacing w:before="120" w:after="0"/>
        <w:ind w:firstLine="709"/>
        <w:jc w:val="both"/>
        <w:rPr>
          <w:rFonts w:cs="Times New Roman"/>
          <w:szCs w:val="28"/>
          <w:lang w:val="uk-UA"/>
        </w:rPr>
      </w:pPr>
      <w:r w:rsidRPr="00282759">
        <w:rPr>
          <w:rFonts w:cs="Times New Roman"/>
          <w:szCs w:val="28"/>
          <w:lang w:val="uk-UA"/>
        </w:rPr>
        <w:t>5. Метою обробки (збору) персональних даних</w:t>
      </w:r>
      <w:r w:rsidR="00FA559C">
        <w:rPr>
          <w:rFonts w:cs="Times New Roman"/>
          <w:szCs w:val="28"/>
          <w:lang w:val="uk-UA"/>
        </w:rPr>
        <w:t xml:space="preserve"> в системі АІСФ</w:t>
      </w:r>
      <w:r w:rsidRPr="00282759">
        <w:rPr>
          <w:rFonts w:cs="Times New Roman"/>
          <w:szCs w:val="28"/>
          <w:lang w:val="uk-UA"/>
        </w:rPr>
        <w:t xml:space="preserve"> </w:t>
      </w:r>
      <w:r w:rsidR="002C444F">
        <w:rPr>
          <w:rFonts w:cs="Times New Roman"/>
          <w:szCs w:val="28"/>
          <w:lang w:val="uk-UA"/>
        </w:rPr>
        <w:t>є здійснення ф</w:t>
      </w:r>
      <w:r w:rsidR="002C444F" w:rsidRPr="002C444F">
        <w:rPr>
          <w:rFonts w:cs="Times New Roman"/>
          <w:szCs w:val="28"/>
          <w:lang w:val="uk-UA"/>
        </w:rPr>
        <w:t>армаконагляд</w:t>
      </w:r>
      <w:r w:rsidR="002C444F">
        <w:rPr>
          <w:rFonts w:cs="Times New Roman"/>
          <w:szCs w:val="28"/>
          <w:lang w:val="uk-UA"/>
        </w:rPr>
        <w:t xml:space="preserve">у. Фармаконагляд </w:t>
      </w:r>
      <w:r w:rsidR="002C444F" w:rsidRPr="002C444F">
        <w:rPr>
          <w:rFonts w:cs="Times New Roman"/>
          <w:szCs w:val="28"/>
          <w:lang w:val="uk-UA"/>
        </w:rPr>
        <w:t>здійснює Державний експертний центр Мініст</w:t>
      </w:r>
      <w:r w:rsidR="00FA559C">
        <w:rPr>
          <w:rFonts w:cs="Times New Roman"/>
          <w:szCs w:val="28"/>
          <w:lang w:val="uk-UA"/>
        </w:rPr>
        <w:t xml:space="preserve">ерства охорони здоров’я України </w:t>
      </w:r>
      <w:r w:rsidR="002C444F" w:rsidRPr="002C444F">
        <w:rPr>
          <w:rFonts w:cs="Times New Roman"/>
          <w:szCs w:val="28"/>
          <w:lang w:val="uk-UA"/>
        </w:rPr>
        <w:t xml:space="preserve">відповідно до вимог </w:t>
      </w:r>
      <w:r w:rsidR="00FA559C">
        <w:rPr>
          <w:rFonts w:cs="Times New Roman"/>
          <w:szCs w:val="28"/>
          <w:lang w:val="uk-UA"/>
        </w:rPr>
        <w:t xml:space="preserve">чинного </w:t>
      </w:r>
      <w:r w:rsidR="002C444F" w:rsidRPr="002C444F">
        <w:rPr>
          <w:rFonts w:cs="Times New Roman"/>
          <w:szCs w:val="28"/>
          <w:lang w:val="uk-UA"/>
        </w:rPr>
        <w:t>законодавства.</w:t>
      </w:r>
      <w:r w:rsidR="00FA559C">
        <w:rPr>
          <w:rFonts w:cs="Times New Roman"/>
          <w:szCs w:val="28"/>
          <w:lang w:val="uk-UA"/>
        </w:rPr>
        <w:t xml:space="preserve"> </w:t>
      </w:r>
      <w:r w:rsidR="00FA559C" w:rsidRPr="00FA559C">
        <w:rPr>
          <w:rFonts w:cs="Times New Roman"/>
          <w:szCs w:val="28"/>
          <w:lang w:val="uk-UA"/>
        </w:rPr>
        <w:t>Обробка персональних даних під час здійснення фармаконагляду здійснюється відповідно до вимог Закону України «Про захист персональних даних».</w:t>
      </w:r>
    </w:p>
    <w:p w:rsidR="007C596A" w:rsidRPr="00282759" w:rsidRDefault="00CF6AD3" w:rsidP="004921E5">
      <w:pPr>
        <w:spacing w:before="120" w:after="0"/>
        <w:ind w:firstLine="709"/>
        <w:jc w:val="both"/>
        <w:rPr>
          <w:rFonts w:cs="Times New Roman"/>
          <w:szCs w:val="28"/>
          <w:lang w:val="uk-UA"/>
        </w:rPr>
      </w:pPr>
      <w:r w:rsidRPr="00282759">
        <w:rPr>
          <w:rFonts w:cs="Times New Roman"/>
          <w:szCs w:val="28"/>
          <w:lang w:val="uk-UA"/>
        </w:rPr>
        <w:t>6</w:t>
      </w:r>
      <w:r w:rsidR="007C596A" w:rsidRPr="00282759">
        <w:rPr>
          <w:rFonts w:cs="Times New Roman"/>
          <w:szCs w:val="28"/>
          <w:lang w:val="uk-UA"/>
        </w:rPr>
        <w:t>. Зберігання персональних даних користувачів</w:t>
      </w:r>
      <w:r w:rsidR="00FA559C">
        <w:rPr>
          <w:rFonts w:cs="Times New Roman"/>
          <w:szCs w:val="28"/>
          <w:lang w:val="uk-UA"/>
        </w:rPr>
        <w:t>.</w:t>
      </w:r>
    </w:p>
    <w:p w:rsidR="007C596A" w:rsidRPr="00CF6AD3" w:rsidRDefault="004921E5" w:rsidP="00CF6AD3">
      <w:pPr>
        <w:spacing w:after="0"/>
        <w:ind w:firstLine="709"/>
        <w:jc w:val="both"/>
        <w:rPr>
          <w:rFonts w:cs="Times New Roman"/>
          <w:szCs w:val="28"/>
          <w:lang w:val="uk-UA"/>
        </w:rPr>
      </w:pPr>
      <w:r>
        <w:rPr>
          <w:rFonts w:cs="Times New Roman"/>
          <w:szCs w:val="28"/>
          <w:lang w:val="uk-UA"/>
        </w:rPr>
        <w:lastRenderedPageBreak/>
        <w:t>Персональні дані</w:t>
      </w:r>
      <w:r w:rsidR="007C596A" w:rsidRPr="00282759">
        <w:rPr>
          <w:rFonts w:cs="Times New Roman"/>
          <w:szCs w:val="28"/>
          <w:lang w:val="uk-UA"/>
        </w:rPr>
        <w:t xml:space="preserve">, </w:t>
      </w:r>
      <w:r w:rsidR="00FA559C">
        <w:rPr>
          <w:rFonts w:cs="Times New Roman"/>
          <w:szCs w:val="28"/>
          <w:lang w:val="uk-UA"/>
        </w:rPr>
        <w:t>що</w:t>
      </w:r>
      <w:r w:rsidR="007C596A" w:rsidRPr="00282759">
        <w:rPr>
          <w:rFonts w:cs="Times New Roman"/>
          <w:szCs w:val="28"/>
          <w:lang w:val="uk-UA"/>
        </w:rPr>
        <w:t xml:space="preserve"> </w:t>
      </w:r>
      <w:r w:rsidR="00412D19" w:rsidRPr="00282759">
        <w:rPr>
          <w:rFonts w:cs="Times New Roman"/>
          <w:szCs w:val="28"/>
          <w:lang w:val="uk-UA"/>
        </w:rPr>
        <w:t>надаються</w:t>
      </w:r>
      <w:r w:rsidR="007C596A" w:rsidRPr="00282759">
        <w:rPr>
          <w:rFonts w:cs="Times New Roman"/>
          <w:szCs w:val="28"/>
          <w:lang w:val="uk-UA"/>
        </w:rPr>
        <w:t xml:space="preserve"> </w:t>
      </w:r>
      <w:r w:rsidR="00F6274B" w:rsidRPr="00282759">
        <w:rPr>
          <w:rFonts w:cs="Times New Roman"/>
          <w:szCs w:val="28"/>
          <w:lang w:val="uk-UA"/>
        </w:rPr>
        <w:t xml:space="preserve">під час </w:t>
      </w:r>
      <w:r>
        <w:rPr>
          <w:rFonts w:cs="Times New Roman"/>
          <w:szCs w:val="28"/>
          <w:lang w:val="uk-UA"/>
        </w:rPr>
        <w:t>подачі</w:t>
      </w:r>
      <w:r w:rsidR="00FA559C">
        <w:rPr>
          <w:rFonts w:cs="Times New Roman"/>
          <w:szCs w:val="28"/>
          <w:lang w:val="uk-UA"/>
        </w:rPr>
        <w:t xml:space="preserve"> повідомлень</w:t>
      </w:r>
      <w:r w:rsidR="00551F33" w:rsidRPr="00282759">
        <w:rPr>
          <w:rFonts w:cs="Times New Roman"/>
          <w:szCs w:val="28"/>
          <w:lang w:val="uk-UA"/>
        </w:rPr>
        <w:t xml:space="preserve"> </w:t>
      </w:r>
      <w:r w:rsidR="00FA559C" w:rsidRPr="00FA559C">
        <w:rPr>
          <w:rFonts w:cs="Times New Roman"/>
          <w:szCs w:val="28"/>
          <w:lang w:val="uk-UA"/>
        </w:rPr>
        <w:t xml:space="preserve">про побічні реакції лікарських засобів, вакцин, туберкуліну, </w:t>
      </w:r>
      <w:r w:rsidR="00FA559C">
        <w:rPr>
          <w:rFonts w:cs="Times New Roman"/>
          <w:szCs w:val="28"/>
          <w:lang w:val="uk-UA"/>
        </w:rPr>
        <w:t xml:space="preserve">та/або </w:t>
      </w:r>
      <w:r w:rsidR="00FA559C" w:rsidRPr="00FA559C">
        <w:rPr>
          <w:rFonts w:cs="Times New Roman"/>
          <w:szCs w:val="28"/>
          <w:lang w:val="uk-UA"/>
        </w:rPr>
        <w:t>відсутність ефективності лікарських засобів, несприятливі події після імунізації/</w:t>
      </w:r>
      <w:proofErr w:type="spellStart"/>
      <w:r w:rsidR="00FA559C" w:rsidRPr="00FA559C">
        <w:rPr>
          <w:rFonts w:cs="Times New Roman"/>
          <w:szCs w:val="28"/>
          <w:lang w:val="uk-UA"/>
        </w:rPr>
        <w:t>туберкулінодіагностики</w:t>
      </w:r>
      <w:proofErr w:type="spellEnd"/>
      <w:r w:rsidR="00F6274B">
        <w:rPr>
          <w:rFonts w:cs="Times New Roman"/>
          <w:szCs w:val="28"/>
          <w:lang w:val="uk-UA"/>
        </w:rPr>
        <w:t xml:space="preserve">, </w:t>
      </w:r>
      <w:r>
        <w:rPr>
          <w:rFonts w:cs="Times New Roman"/>
          <w:szCs w:val="28"/>
          <w:lang w:val="uk-UA"/>
        </w:rPr>
        <w:t xml:space="preserve">а також персональні дані авторизованих користувачів системи АІСФ, </w:t>
      </w:r>
      <w:r w:rsidR="007C596A" w:rsidRPr="00CF6AD3">
        <w:rPr>
          <w:rFonts w:cs="Times New Roman"/>
          <w:szCs w:val="28"/>
          <w:lang w:val="uk-UA"/>
        </w:rPr>
        <w:t>зберігаються на сервері</w:t>
      </w:r>
      <w:r w:rsidR="00412D19" w:rsidRPr="00CF6AD3">
        <w:rPr>
          <w:rFonts w:cs="Times New Roman"/>
          <w:szCs w:val="28"/>
          <w:lang w:val="uk-UA"/>
        </w:rPr>
        <w:t xml:space="preserve"> Державного експертного центру МОЗ України</w:t>
      </w:r>
      <w:r w:rsidR="007C596A" w:rsidRPr="00CF6AD3">
        <w:rPr>
          <w:rFonts w:cs="Times New Roman"/>
          <w:szCs w:val="28"/>
          <w:lang w:val="uk-UA"/>
        </w:rPr>
        <w:t xml:space="preserve">. </w:t>
      </w:r>
    </w:p>
    <w:p w:rsidR="007C596A" w:rsidRPr="00CF6AD3" w:rsidRDefault="00CF6AD3" w:rsidP="004921E5">
      <w:pPr>
        <w:spacing w:before="120" w:after="0"/>
        <w:ind w:firstLine="709"/>
        <w:jc w:val="both"/>
        <w:rPr>
          <w:rFonts w:cs="Times New Roman"/>
          <w:szCs w:val="28"/>
          <w:lang w:val="uk-UA"/>
        </w:rPr>
      </w:pPr>
      <w:r w:rsidRPr="00CF6AD3">
        <w:rPr>
          <w:rFonts w:cs="Times New Roman"/>
          <w:szCs w:val="28"/>
          <w:lang w:val="uk-UA"/>
        </w:rPr>
        <w:t>7</w:t>
      </w:r>
      <w:r w:rsidR="007C596A" w:rsidRPr="00CF6AD3">
        <w:rPr>
          <w:rFonts w:cs="Times New Roman"/>
          <w:szCs w:val="28"/>
          <w:lang w:val="uk-UA"/>
        </w:rPr>
        <w:t>. Згідно з частиною другою статті 8 Закону суб'єкт персональних даних має право:</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3) на доступ до своїх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4) отримувати не пізніше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5) пред'являти вмотивовану вимогу володільцю персональних даних із запереченням проти обробки своїх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8) звертатися із скаргами на обробку своїх персональних даних до Уповноваженого Верховної Ради України з прав людини або до суду;</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9) застосовувати засоби правового захисту в разі порушення законодавства про захист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10) знати механізм автоматичної обробки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 xml:space="preserve">11) на захист від автоматизованого рішення, яке має для нього правові наслідки. </w:t>
      </w:r>
    </w:p>
    <w:p w:rsidR="007C596A" w:rsidRPr="00CF6AD3" w:rsidRDefault="00F6274B" w:rsidP="004921E5">
      <w:pPr>
        <w:spacing w:before="120" w:after="0"/>
        <w:ind w:firstLine="709"/>
        <w:jc w:val="both"/>
        <w:rPr>
          <w:rFonts w:cs="Times New Roman"/>
          <w:szCs w:val="28"/>
          <w:lang w:val="uk-UA"/>
        </w:rPr>
      </w:pPr>
      <w:r>
        <w:rPr>
          <w:rFonts w:cs="Times New Roman"/>
          <w:szCs w:val="28"/>
          <w:lang w:val="uk-UA"/>
        </w:rPr>
        <w:t>8</w:t>
      </w:r>
      <w:r w:rsidR="007C596A" w:rsidRPr="00CF6AD3">
        <w:rPr>
          <w:rFonts w:cs="Times New Roman"/>
          <w:szCs w:val="28"/>
          <w:lang w:val="uk-UA"/>
        </w:rPr>
        <w:t>. Запити</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Ви можете звертатися до володільц</w:t>
      </w:r>
      <w:r w:rsidR="00202797">
        <w:rPr>
          <w:rFonts w:cs="Times New Roman"/>
          <w:szCs w:val="28"/>
          <w:lang w:val="uk-UA"/>
        </w:rPr>
        <w:t>я</w:t>
      </w:r>
      <w:r w:rsidRPr="00CF6AD3">
        <w:rPr>
          <w:rFonts w:cs="Times New Roman"/>
          <w:szCs w:val="28"/>
          <w:lang w:val="uk-UA"/>
        </w:rPr>
        <w:t xml:space="preserve"> своїх персональних даних у випадках, визначених Законом.</w:t>
      </w:r>
    </w:p>
    <w:p w:rsidR="004921E5" w:rsidRDefault="004921E5" w:rsidP="00CA15FB">
      <w:pPr>
        <w:pStyle w:val="Ch6"/>
        <w:ind w:firstLine="0"/>
        <w:jc w:val="center"/>
        <w:rPr>
          <w:rFonts w:ascii="Times New Roman" w:hAnsi="Times New Roman" w:cs="Times New Roman"/>
          <w:w w:val="100"/>
          <w:sz w:val="28"/>
          <w:szCs w:val="28"/>
        </w:rPr>
      </w:pPr>
    </w:p>
    <w:p w:rsidR="007C596A" w:rsidRDefault="00CA15FB" w:rsidP="00CA15FB">
      <w:pPr>
        <w:pStyle w:val="Ch6"/>
        <w:ind w:firstLine="0"/>
        <w:jc w:val="center"/>
        <w:rPr>
          <w:rFonts w:ascii="Times New Roman" w:hAnsi="Times New Roman" w:cs="Times New Roman"/>
          <w:w w:val="100"/>
          <w:sz w:val="28"/>
          <w:szCs w:val="28"/>
        </w:rPr>
      </w:pPr>
      <w:r>
        <w:rPr>
          <w:rFonts w:ascii="Times New Roman" w:hAnsi="Times New Roman" w:cs="Times New Roman"/>
          <w:w w:val="100"/>
          <w:sz w:val="28"/>
          <w:szCs w:val="28"/>
        </w:rPr>
        <w:t>____________________________________</w:t>
      </w:r>
    </w:p>
    <w:sectPr w:rsidR="007C596A" w:rsidSect="00396738">
      <w:headerReference w:type="default" r:id="rId7"/>
      <w:pgSz w:w="11906" w:h="16838" w:code="9"/>
      <w:pgMar w:top="709"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3AD" w:rsidRDefault="000613AD" w:rsidP="002F5670">
      <w:pPr>
        <w:spacing w:after="0"/>
      </w:pPr>
      <w:r>
        <w:separator/>
      </w:r>
    </w:p>
  </w:endnote>
  <w:endnote w:type="continuationSeparator" w:id="0">
    <w:p w:rsidR="000613AD" w:rsidRDefault="000613AD" w:rsidP="002F5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3AD" w:rsidRDefault="000613AD" w:rsidP="002F5670">
      <w:pPr>
        <w:spacing w:after="0"/>
      </w:pPr>
      <w:r>
        <w:separator/>
      </w:r>
    </w:p>
  </w:footnote>
  <w:footnote w:type="continuationSeparator" w:id="0">
    <w:p w:rsidR="000613AD" w:rsidRDefault="000613AD" w:rsidP="002F56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075886"/>
      <w:docPartObj>
        <w:docPartGallery w:val="Page Numbers (Top of Page)"/>
        <w:docPartUnique/>
      </w:docPartObj>
    </w:sdtPr>
    <w:sdtEndPr/>
    <w:sdtContent>
      <w:p w:rsidR="00AE17B1" w:rsidRDefault="00AE17B1">
        <w:pPr>
          <w:pStyle w:val="a3"/>
          <w:jc w:val="center"/>
        </w:pPr>
        <w:r>
          <w:rPr>
            <w:lang w:val="uk-UA"/>
          </w:rPr>
          <w:t xml:space="preserve"> </w:t>
        </w:r>
        <w:r>
          <w:fldChar w:fldCharType="begin"/>
        </w:r>
        <w:r>
          <w:instrText>PAGE   \* MERGEFORMAT</w:instrText>
        </w:r>
        <w:r>
          <w:fldChar w:fldCharType="separate"/>
        </w:r>
        <w:r w:rsidR="00AE4C7C">
          <w:rPr>
            <w:noProof/>
          </w:rPr>
          <w:t>2</w:t>
        </w:r>
        <w:r>
          <w:fldChar w:fldCharType="end"/>
        </w:r>
        <w:r>
          <w:rPr>
            <w:lang w:val="uk-UA"/>
          </w:rPr>
          <w:t xml:space="preserve"> </w:t>
        </w:r>
      </w:p>
    </w:sdtContent>
  </w:sdt>
  <w:p w:rsidR="00AE17B1" w:rsidRDefault="00AE17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145CD"/>
    <w:multiLevelType w:val="hybridMultilevel"/>
    <w:tmpl w:val="2A4CFDBC"/>
    <w:lvl w:ilvl="0" w:tplc="0C964E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D5"/>
    <w:rsid w:val="000613AD"/>
    <w:rsid w:val="00093D89"/>
    <w:rsid w:val="000A7ABC"/>
    <w:rsid w:val="00202797"/>
    <w:rsid w:val="0022494B"/>
    <w:rsid w:val="00282759"/>
    <w:rsid w:val="00286B4C"/>
    <w:rsid w:val="00292BD9"/>
    <w:rsid w:val="002A6D18"/>
    <w:rsid w:val="002C444F"/>
    <w:rsid w:val="002F5670"/>
    <w:rsid w:val="0034713A"/>
    <w:rsid w:val="00396738"/>
    <w:rsid w:val="00402CCA"/>
    <w:rsid w:val="00412D19"/>
    <w:rsid w:val="00414E8E"/>
    <w:rsid w:val="00455672"/>
    <w:rsid w:val="0047348B"/>
    <w:rsid w:val="004921E5"/>
    <w:rsid w:val="004A22F2"/>
    <w:rsid w:val="004B2003"/>
    <w:rsid w:val="004C4C8D"/>
    <w:rsid w:val="004D0DD4"/>
    <w:rsid w:val="004D0E59"/>
    <w:rsid w:val="00551F33"/>
    <w:rsid w:val="005F3257"/>
    <w:rsid w:val="006261B4"/>
    <w:rsid w:val="0064000B"/>
    <w:rsid w:val="00665587"/>
    <w:rsid w:val="006B12C4"/>
    <w:rsid w:val="006C0B77"/>
    <w:rsid w:val="006E220E"/>
    <w:rsid w:val="007665B1"/>
    <w:rsid w:val="007C0544"/>
    <w:rsid w:val="007C3B10"/>
    <w:rsid w:val="007C596A"/>
    <w:rsid w:val="008242FF"/>
    <w:rsid w:val="0083300A"/>
    <w:rsid w:val="00850AE0"/>
    <w:rsid w:val="00870751"/>
    <w:rsid w:val="00922C48"/>
    <w:rsid w:val="00923B2C"/>
    <w:rsid w:val="0097396C"/>
    <w:rsid w:val="0098260F"/>
    <w:rsid w:val="009D48D5"/>
    <w:rsid w:val="009D5DE0"/>
    <w:rsid w:val="00A03C24"/>
    <w:rsid w:val="00A300E8"/>
    <w:rsid w:val="00A67E98"/>
    <w:rsid w:val="00A713FD"/>
    <w:rsid w:val="00A835CC"/>
    <w:rsid w:val="00AE17B1"/>
    <w:rsid w:val="00AE4C7C"/>
    <w:rsid w:val="00AE7BAF"/>
    <w:rsid w:val="00B0371D"/>
    <w:rsid w:val="00B22B01"/>
    <w:rsid w:val="00B915B7"/>
    <w:rsid w:val="00BA2D4D"/>
    <w:rsid w:val="00CA15FB"/>
    <w:rsid w:val="00CB3097"/>
    <w:rsid w:val="00CF6AD3"/>
    <w:rsid w:val="00D22540"/>
    <w:rsid w:val="00D475B7"/>
    <w:rsid w:val="00D612F6"/>
    <w:rsid w:val="00E32DFD"/>
    <w:rsid w:val="00E517F8"/>
    <w:rsid w:val="00E7283F"/>
    <w:rsid w:val="00E86091"/>
    <w:rsid w:val="00EA59DF"/>
    <w:rsid w:val="00EA5C80"/>
    <w:rsid w:val="00EE4070"/>
    <w:rsid w:val="00F12C76"/>
    <w:rsid w:val="00F6274B"/>
    <w:rsid w:val="00FA433C"/>
    <w:rsid w:val="00FA559C"/>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25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D48D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9D48D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9D48D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9D48D5"/>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9D48D5"/>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paragraph" w:customStyle="1" w:styleId="Ch63">
    <w:name w:val="Основной текст табуляция (Ch_6 Міністерства)"/>
    <w:basedOn w:val="Ch6"/>
    <w:uiPriority w:val="99"/>
    <w:rsid w:val="009D48D5"/>
    <w:pPr>
      <w:tabs>
        <w:tab w:val="right" w:leader="underscore" w:pos="7710"/>
        <w:tab w:val="right" w:leader="underscore" w:pos="11514"/>
      </w:tabs>
      <w:spacing w:before="57"/>
    </w:pPr>
  </w:style>
  <w:style w:type="paragraph" w:styleId="a3">
    <w:name w:val="header"/>
    <w:basedOn w:val="a"/>
    <w:link w:val="a4"/>
    <w:uiPriority w:val="99"/>
    <w:unhideWhenUsed/>
    <w:rsid w:val="002F5670"/>
    <w:pPr>
      <w:tabs>
        <w:tab w:val="center" w:pos="4677"/>
        <w:tab w:val="right" w:pos="9355"/>
      </w:tabs>
      <w:spacing w:after="0"/>
    </w:pPr>
  </w:style>
  <w:style w:type="character" w:customStyle="1" w:styleId="a4">
    <w:name w:val="Верхний колонтитул Знак"/>
    <w:basedOn w:val="a0"/>
    <w:link w:val="a3"/>
    <w:uiPriority w:val="99"/>
    <w:rsid w:val="002F5670"/>
    <w:rPr>
      <w:rFonts w:ascii="Times New Roman" w:hAnsi="Times New Roman"/>
      <w:kern w:val="0"/>
      <w:sz w:val="28"/>
      <w14:ligatures w14:val="none"/>
    </w:rPr>
  </w:style>
  <w:style w:type="paragraph" w:styleId="a5">
    <w:name w:val="footer"/>
    <w:basedOn w:val="a"/>
    <w:link w:val="a6"/>
    <w:uiPriority w:val="99"/>
    <w:unhideWhenUsed/>
    <w:rsid w:val="002F5670"/>
    <w:pPr>
      <w:tabs>
        <w:tab w:val="center" w:pos="4677"/>
        <w:tab w:val="right" w:pos="9355"/>
      </w:tabs>
      <w:spacing w:after="0"/>
    </w:pPr>
  </w:style>
  <w:style w:type="character" w:customStyle="1" w:styleId="a6">
    <w:name w:val="Нижний колонтитул Знак"/>
    <w:basedOn w:val="a0"/>
    <w:link w:val="a5"/>
    <w:uiPriority w:val="99"/>
    <w:rsid w:val="002F5670"/>
    <w:rPr>
      <w:rFonts w:ascii="Times New Roman" w:hAnsi="Times New Roman"/>
      <w:kern w:val="0"/>
      <w:sz w:val="28"/>
      <w14:ligatures w14:val="none"/>
    </w:rPr>
  </w:style>
  <w:style w:type="paragraph" w:styleId="a7">
    <w:name w:val="Balloon Text"/>
    <w:basedOn w:val="a"/>
    <w:link w:val="a8"/>
    <w:uiPriority w:val="99"/>
    <w:semiHidden/>
    <w:unhideWhenUsed/>
    <w:rsid w:val="0034713A"/>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34713A"/>
    <w:rPr>
      <w:rFonts w:ascii="Segoe UI" w:hAnsi="Segoe UI" w:cs="Segoe UI"/>
      <w:kern w:val="0"/>
      <w:sz w:val="18"/>
      <w:szCs w:val="18"/>
      <w14:ligatures w14:val="none"/>
    </w:rPr>
  </w:style>
  <w:style w:type="paragraph" w:styleId="a9">
    <w:name w:val="List Paragraph"/>
    <w:basedOn w:val="a"/>
    <w:uiPriority w:val="34"/>
    <w:qFormat/>
    <w:rsid w:val="005F3257"/>
    <w:pPr>
      <w:ind w:left="720"/>
      <w:contextualSpacing/>
    </w:pPr>
  </w:style>
  <w:style w:type="character" w:styleId="aa">
    <w:name w:val="Hyperlink"/>
    <w:basedOn w:val="a0"/>
    <w:uiPriority w:val="99"/>
    <w:unhideWhenUsed/>
    <w:rsid w:val="009739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2025-10-21T10:47:00Z</dcterms:created>
  <dcterms:modified xsi:type="dcterms:W3CDTF">2025-10-21T10:47:00Z</dcterms:modified>
</cp:coreProperties>
</file>